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D6" w:rsidRDefault="00263605" w:rsidP="00D765D6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 : E:\1mon site\img\logo_lien_tarekdata.jpg" style="width:38pt;height:24pt;visibility:visible">
            <v:imagedata r:id="rId5" o:title="logo_lien_tarekdata"/>
          </v:shape>
        </w:pict>
      </w:r>
    </w:p>
    <w:p w:rsidR="00D765D6" w:rsidRDefault="00263605" w:rsidP="00D765D6">
      <w:pPr>
        <w:jc w:val="center"/>
        <w:rPr>
          <w:rFonts w:ascii="Garamond" w:hAnsi="Garamond"/>
          <w:b/>
          <w:bCs/>
          <w:color w:val="0070C0"/>
        </w:rPr>
      </w:pPr>
      <w:r w:rsidRPr="00263605">
        <w:rPr>
          <w:rFonts w:ascii="Garamond" w:hAnsi="Garamond"/>
          <w:b/>
          <w:bCs/>
          <w:color w:val="0070C0"/>
        </w:rPr>
        <w:t>www.tarekdata.rf.gd</w:t>
      </w:r>
      <w:bookmarkStart w:id="0" w:name="_GoBack"/>
      <w:bookmarkEnd w:id="0"/>
    </w:p>
    <w:p w:rsidR="0032336D" w:rsidRDefault="0032336D" w:rsidP="00484D07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</w:t>
      </w:r>
      <w:r w:rsidRPr="00221CD8">
        <w:rPr>
          <w:b/>
          <w:bCs/>
          <w:i/>
          <w:iCs/>
          <w:sz w:val="32"/>
          <w:szCs w:val="32"/>
        </w:rPr>
        <w:t xml:space="preserve">République Algérienne Démocratique et Populaire </w:t>
      </w:r>
      <w:r>
        <w:rPr>
          <w:b/>
          <w:bCs/>
          <w:i/>
          <w:iCs/>
          <w:sz w:val="32"/>
          <w:szCs w:val="32"/>
        </w:rPr>
        <w:t xml:space="preserve"> </w:t>
      </w:r>
      <w:r w:rsidRPr="00221CD8">
        <w:rPr>
          <w:b/>
          <w:bCs/>
          <w:i/>
          <w:iCs/>
          <w:sz w:val="32"/>
          <w:szCs w:val="32"/>
        </w:rPr>
        <w:t xml:space="preserve"> </w:t>
      </w:r>
      <w:r w:rsidR="00484D07">
        <w:rPr>
          <w:b/>
          <w:bCs/>
          <w:i/>
          <w:iCs/>
          <w:sz w:val="32"/>
          <w:szCs w:val="32"/>
        </w:rPr>
        <w:t xml:space="preserve">           </w:t>
      </w:r>
    </w:p>
    <w:p w:rsidR="00484D07" w:rsidRPr="00221CD8" w:rsidRDefault="00484D07" w:rsidP="00484D07">
      <w:pPr>
        <w:tabs>
          <w:tab w:val="left" w:pos="162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 w:rsidRPr="00221CD8">
        <w:rPr>
          <w:b/>
          <w:bCs/>
          <w:i/>
          <w:iCs/>
          <w:sz w:val="32"/>
          <w:szCs w:val="32"/>
        </w:rPr>
        <w:t>Ministère de l’enseignement supérieur et</w:t>
      </w:r>
      <w:r>
        <w:rPr>
          <w:b/>
          <w:bCs/>
          <w:i/>
          <w:iCs/>
          <w:sz w:val="32"/>
          <w:szCs w:val="32"/>
        </w:rPr>
        <w:t xml:space="preserve"> de                                                                          </w:t>
      </w:r>
      <w:r w:rsidRPr="00221CD8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            </w:t>
      </w:r>
    </w:p>
    <w:p w:rsidR="0032336D" w:rsidRDefault="0032336D" w:rsidP="00484D07">
      <w:pPr>
        <w:rPr>
          <w:b/>
          <w:bCs/>
          <w:i/>
          <w:iCs/>
          <w:sz w:val="28"/>
          <w:szCs w:val="28"/>
        </w:rPr>
      </w:pPr>
      <w:r w:rsidRPr="002C3280">
        <w:rPr>
          <w:b/>
          <w:bCs/>
          <w:i/>
          <w:iCs/>
          <w:sz w:val="28"/>
          <w:szCs w:val="28"/>
        </w:rPr>
        <w:t xml:space="preserve"> </w:t>
      </w:r>
      <w:r w:rsidR="00484D07">
        <w:rPr>
          <w:b/>
          <w:bCs/>
          <w:i/>
          <w:iCs/>
          <w:sz w:val="28"/>
          <w:szCs w:val="28"/>
        </w:rPr>
        <w:t xml:space="preserve">                                        </w:t>
      </w:r>
      <w:r w:rsidR="00484D07" w:rsidRPr="00221CD8">
        <w:rPr>
          <w:b/>
          <w:bCs/>
          <w:i/>
          <w:iCs/>
          <w:sz w:val="32"/>
          <w:szCs w:val="32"/>
        </w:rPr>
        <w:t xml:space="preserve">la recherche scientifique </w:t>
      </w:r>
      <w:r w:rsidR="00484D07">
        <w:rPr>
          <w:b/>
          <w:bCs/>
          <w:i/>
          <w:iCs/>
          <w:sz w:val="32"/>
          <w:szCs w:val="32"/>
        </w:rPr>
        <w:t xml:space="preserve">             </w:t>
      </w:r>
    </w:p>
    <w:p w:rsidR="00484D07" w:rsidRPr="002C3280" w:rsidRDefault="00484D07" w:rsidP="0032336D">
      <w:pPr>
        <w:rPr>
          <w:b/>
          <w:bCs/>
          <w:i/>
          <w:iCs/>
          <w:sz w:val="28"/>
          <w:szCs w:val="28"/>
        </w:rPr>
      </w:pPr>
    </w:p>
    <w:p w:rsidR="0032336D" w:rsidRPr="00221CD8" w:rsidRDefault="0032336D" w:rsidP="0032336D">
      <w:pPr>
        <w:tabs>
          <w:tab w:val="left" w:pos="2535"/>
        </w:tabs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="00484D07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</w:t>
      </w:r>
      <w:r w:rsidRPr="00221CD8">
        <w:rPr>
          <w:b/>
          <w:bCs/>
          <w:i/>
          <w:iCs/>
          <w:color w:val="FF0000"/>
          <w:sz w:val="32"/>
          <w:szCs w:val="32"/>
        </w:rPr>
        <w:t>Université Saad DAHLEB Blida</w:t>
      </w:r>
    </w:p>
    <w:p w:rsidR="0032336D" w:rsidRPr="00221CD8" w:rsidRDefault="0032336D" w:rsidP="0032336D">
      <w:pPr>
        <w:tabs>
          <w:tab w:val="left" w:pos="2535"/>
        </w:tabs>
        <w:rPr>
          <w:b/>
          <w:bCs/>
          <w:i/>
          <w:iCs/>
          <w:color w:val="FF0000"/>
          <w:sz w:val="32"/>
          <w:szCs w:val="32"/>
        </w:rPr>
      </w:pPr>
      <w:r w:rsidRPr="00221CD8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 xml:space="preserve">                              </w:t>
      </w:r>
      <w:r w:rsidRPr="00221CD8">
        <w:rPr>
          <w:b/>
          <w:bCs/>
          <w:i/>
          <w:iCs/>
          <w:sz w:val="32"/>
          <w:szCs w:val="32"/>
        </w:rPr>
        <w:t xml:space="preserve">   </w:t>
      </w:r>
      <w:r w:rsidRPr="00221CD8">
        <w:rPr>
          <w:b/>
          <w:bCs/>
          <w:i/>
          <w:iCs/>
          <w:color w:val="FF0000"/>
          <w:sz w:val="32"/>
          <w:szCs w:val="32"/>
        </w:rPr>
        <w:t xml:space="preserve">Faculté science de l’ingénieur </w:t>
      </w:r>
    </w:p>
    <w:p w:rsidR="0032336D" w:rsidRPr="00221CD8" w:rsidRDefault="0032336D" w:rsidP="0032336D">
      <w:pPr>
        <w:tabs>
          <w:tab w:val="left" w:pos="2535"/>
        </w:tabs>
        <w:rPr>
          <w:b/>
          <w:bCs/>
          <w:i/>
          <w:iCs/>
          <w:sz w:val="32"/>
          <w:szCs w:val="32"/>
        </w:rPr>
      </w:pPr>
      <w:r w:rsidRPr="00221CD8">
        <w:rPr>
          <w:b/>
          <w:bCs/>
          <w:i/>
          <w:iCs/>
          <w:color w:val="FF0000"/>
          <w:sz w:val="32"/>
          <w:szCs w:val="32"/>
        </w:rPr>
        <w:t xml:space="preserve">                     </w:t>
      </w:r>
      <w:r>
        <w:rPr>
          <w:b/>
          <w:bCs/>
          <w:i/>
          <w:iCs/>
          <w:color w:val="FF0000"/>
          <w:sz w:val="32"/>
          <w:szCs w:val="32"/>
        </w:rPr>
        <w:t xml:space="preserve">             </w:t>
      </w:r>
      <w:r w:rsidRPr="00221CD8">
        <w:rPr>
          <w:b/>
          <w:bCs/>
          <w:i/>
          <w:iCs/>
          <w:color w:val="FF0000"/>
          <w:sz w:val="32"/>
          <w:szCs w:val="32"/>
        </w:rPr>
        <w:t xml:space="preserve">   Département de génie civil</w:t>
      </w:r>
    </w:p>
    <w:p w:rsidR="0032336D" w:rsidRDefault="0032336D"/>
    <w:p w:rsidR="0032336D" w:rsidRPr="0032336D" w:rsidRDefault="0032336D" w:rsidP="0032336D"/>
    <w:p w:rsidR="0032336D" w:rsidRPr="0032336D" w:rsidRDefault="0032336D" w:rsidP="0032336D"/>
    <w:p w:rsidR="0032336D" w:rsidRPr="0032336D" w:rsidRDefault="0032336D" w:rsidP="0032336D"/>
    <w:p w:rsidR="0032336D" w:rsidRPr="0032336D" w:rsidRDefault="0032336D" w:rsidP="0032336D"/>
    <w:p w:rsidR="0032336D" w:rsidRDefault="0032336D" w:rsidP="0032336D"/>
    <w:p w:rsidR="00EE7918" w:rsidRDefault="0032336D" w:rsidP="0032336D">
      <w:pPr>
        <w:ind w:firstLine="708"/>
        <w:rPr>
          <w:b/>
          <w:bCs/>
          <w:sz w:val="52"/>
          <w:szCs w:val="52"/>
        </w:rPr>
      </w:pPr>
      <w:r w:rsidRPr="0032336D">
        <w:rPr>
          <w:b/>
          <w:bCs/>
          <w:sz w:val="52"/>
          <w:szCs w:val="52"/>
        </w:rPr>
        <w:t xml:space="preserve">     </w:t>
      </w:r>
      <w:r w:rsidR="00263605">
        <w:rPr>
          <w:b/>
          <w:bCs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0.8pt;height:51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P MDS N° 02 "/>
          </v:shape>
        </w:pict>
      </w:r>
    </w:p>
    <w:p w:rsidR="0032336D" w:rsidRDefault="0032336D" w:rsidP="0032336D">
      <w:pPr>
        <w:ind w:firstLine="708"/>
        <w:rPr>
          <w:b/>
          <w:bCs/>
          <w:sz w:val="52"/>
          <w:szCs w:val="52"/>
        </w:rPr>
      </w:pPr>
    </w:p>
    <w:p w:rsidR="0032336D" w:rsidRDefault="0032336D" w:rsidP="0032336D">
      <w:pPr>
        <w:rPr>
          <w:b/>
          <w:bCs/>
          <w:sz w:val="52"/>
          <w:szCs w:val="52"/>
        </w:rPr>
      </w:pPr>
      <w:r>
        <w:rPr>
          <w:b/>
          <w:bCs/>
          <w:sz w:val="48"/>
          <w:szCs w:val="48"/>
        </w:rPr>
        <w:t xml:space="preserve">      </w:t>
      </w:r>
      <w:r w:rsidR="00263605">
        <w:rPr>
          <w:b/>
          <w:bCs/>
          <w:sz w:val="52"/>
          <w:szCs w:val="5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53.2pt;height:6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NALYSE GRANULOMETRIQUE"/>
          </v:shape>
        </w:pict>
      </w:r>
    </w:p>
    <w:p w:rsidR="0032336D" w:rsidRPr="0032336D" w:rsidRDefault="0032336D" w:rsidP="0032336D">
      <w:pPr>
        <w:rPr>
          <w:sz w:val="52"/>
          <w:szCs w:val="52"/>
        </w:rPr>
      </w:pPr>
    </w:p>
    <w:p w:rsidR="0032336D" w:rsidRPr="00AE23B1" w:rsidRDefault="00AE23B1" w:rsidP="00AE23B1">
      <w:pPr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                     </w:t>
      </w:r>
      <w:r w:rsidR="00263605">
        <w:rPr>
          <w:b/>
          <w:bCs/>
          <w:sz w:val="52"/>
          <w:szCs w:val="52"/>
        </w:rPr>
        <w:pict>
          <v:shape id="_x0000_i1028" type="#_x0000_t156" style="width:183.2pt;height:56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Par tamisage"/>
          </v:shape>
        </w:pict>
      </w:r>
    </w:p>
    <w:p w:rsidR="00AE23B1" w:rsidRDefault="00AE23B1" w:rsidP="0032336D">
      <w:pPr>
        <w:rPr>
          <w:sz w:val="52"/>
          <w:szCs w:val="52"/>
        </w:rPr>
      </w:pPr>
    </w:p>
    <w:p w:rsidR="00AE23B1" w:rsidRPr="0032336D" w:rsidRDefault="00AE23B1" w:rsidP="0032336D">
      <w:pPr>
        <w:rPr>
          <w:sz w:val="52"/>
          <w:szCs w:val="52"/>
        </w:rPr>
      </w:pPr>
    </w:p>
    <w:p w:rsidR="0032336D" w:rsidRPr="00092485" w:rsidRDefault="0032336D" w:rsidP="0032336D">
      <w:pPr>
        <w:rPr>
          <w:b/>
          <w:bCs/>
          <w:color w:val="993366"/>
          <w:sz w:val="32"/>
          <w:szCs w:val="32"/>
        </w:rPr>
      </w:pPr>
      <w:r w:rsidRPr="002347B8">
        <w:rPr>
          <w:b/>
          <w:bCs/>
          <w:sz w:val="32"/>
          <w:szCs w:val="32"/>
        </w:rPr>
        <w:t xml:space="preserve">   </w:t>
      </w:r>
      <w:r w:rsidRPr="00092485">
        <w:rPr>
          <w:b/>
          <w:bCs/>
          <w:color w:val="993366"/>
          <w:sz w:val="32"/>
          <w:szCs w:val="32"/>
          <w:u w:val="single"/>
        </w:rPr>
        <w:t>Fait par :</w:t>
      </w:r>
      <w:r w:rsidRPr="00092485">
        <w:rPr>
          <w:b/>
          <w:bCs/>
          <w:color w:val="993366"/>
          <w:sz w:val="32"/>
          <w:szCs w:val="32"/>
        </w:rPr>
        <w:t xml:space="preserve"> (groupe 02)</w:t>
      </w:r>
    </w:p>
    <w:p w:rsidR="0032336D" w:rsidRDefault="0032336D" w:rsidP="0032336D">
      <w:pPr>
        <w:rPr>
          <w:sz w:val="28"/>
          <w:szCs w:val="28"/>
        </w:rPr>
      </w:pPr>
    </w:p>
    <w:p w:rsidR="0032336D" w:rsidRDefault="0032336D" w:rsidP="0032336D">
      <w:pPr>
        <w:rPr>
          <w:sz w:val="52"/>
          <w:szCs w:val="52"/>
        </w:rPr>
      </w:pPr>
    </w:p>
    <w:p w:rsidR="00AE23B1" w:rsidRDefault="00AE23B1" w:rsidP="00AE23B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</w:t>
      </w:r>
    </w:p>
    <w:p w:rsidR="00484D07" w:rsidRPr="00AE23B1" w:rsidRDefault="00AE23B1" w:rsidP="00AE23B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</w:t>
      </w:r>
      <w:r w:rsidR="0032336D">
        <w:rPr>
          <w:sz w:val="52"/>
          <w:szCs w:val="52"/>
        </w:rPr>
        <w:t xml:space="preserve">  </w:t>
      </w:r>
      <w:r w:rsidR="0032336D" w:rsidRPr="0032336D">
        <w:rPr>
          <w:color w:val="FF0000"/>
          <w:sz w:val="48"/>
          <w:szCs w:val="48"/>
        </w:rPr>
        <w:t>2009/2010</w:t>
      </w:r>
    </w:p>
    <w:p w:rsidR="00484D07" w:rsidRDefault="00484D07" w:rsidP="00484D07">
      <w:pPr>
        <w:rPr>
          <w:sz w:val="32"/>
          <w:szCs w:val="32"/>
        </w:rPr>
      </w:pPr>
    </w:p>
    <w:p w:rsidR="00484D07" w:rsidRPr="00092485" w:rsidRDefault="00484D07" w:rsidP="00484D07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Définition et principe de l’essai :</w:t>
      </w:r>
    </w:p>
    <w:p w:rsidR="00484D07" w:rsidRDefault="00484D07" w:rsidP="00484D07">
      <w:pPr>
        <w:rPr>
          <w:b/>
          <w:bCs/>
          <w:sz w:val="32"/>
          <w:szCs w:val="32"/>
        </w:rPr>
      </w:pPr>
    </w:p>
    <w:p w:rsidR="00484D07" w:rsidRDefault="00484D07" w:rsidP="00484D07">
      <w:pPr>
        <w:rPr>
          <w:sz w:val="28"/>
          <w:szCs w:val="28"/>
        </w:rPr>
      </w:pPr>
      <w:r>
        <w:rPr>
          <w:sz w:val="28"/>
          <w:szCs w:val="28"/>
        </w:rPr>
        <w:t>L’analyse granulométrique se propose de définir la répartition des grains constitutifs d’un sol selon leurs dimensions.</w:t>
      </w:r>
    </w:p>
    <w:p w:rsidR="0054299F" w:rsidRDefault="00484D07" w:rsidP="00484D07">
      <w:pPr>
        <w:rPr>
          <w:sz w:val="28"/>
          <w:szCs w:val="28"/>
        </w:rPr>
      </w:pPr>
      <w:r>
        <w:rPr>
          <w:sz w:val="28"/>
          <w:szCs w:val="28"/>
        </w:rPr>
        <w:t>On étudie la granulométrie en tamisant</w:t>
      </w:r>
      <w:r w:rsidR="00D90D49">
        <w:rPr>
          <w:sz w:val="28"/>
          <w:szCs w:val="28"/>
        </w:rPr>
        <w:t xml:space="preserve"> le matériau sur une série normalisée de tamis à mailles </w:t>
      </w:r>
      <w:r w:rsidR="0054299F">
        <w:rPr>
          <w:sz w:val="28"/>
          <w:szCs w:val="28"/>
        </w:rPr>
        <w:t>carrée</w:t>
      </w:r>
      <w:r w:rsidR="00D90D49">
        <w:rPr>
          <w:sz w:val="28"/>
          <w:szCs w:val="28"/>
        </w:rPr>
        <w:t>s</w:t>
      </w:r>
      <w:r w:rsidR="0054299F">
        <w:rPr>
          <w:sz w:val="28"/>
          <w:szCs w:val="28"/>
        </w:rPr>
        <w:t>. Les grains sont ainsi séparés selon leur taille.</w:t>
      </w:r>
    </w:p>
    <w:p w:rsidR="0054299F" w:rsidRDefault="0054299F" w:rsidP="00484D07">
      <w:pPr>
        <w:rPr>
          <w:sz w:val="28"/>
          <w:szCs w:val="28"/>
        </w:rPr>
      </w:pPr>
    </w:p>
    <w:p w:rsidR="0054299F" w:rsidRPr="00092485" w:rsidRDefault="0054299F" w:rsidP="00484D07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But du TP :</w:t>
      </w:r>
    </w:p>
    <w:p w:rsidR="0054299F" w:rsidRDefault="0054299F" w:rsidP="00484D07">
      <w:pPr>
        <w:rPr>
          <w:b/>
          <w:bCs/>
          <w:sz w:val="32"/>
          <w:szCs w:val="32"/>
        </w:rPr>
      </w:pP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Le but de ce TP est de connaître la nature de notre sol.</w:t>
      </w:r>
    </w:p>
    <w:p w:rsidR="000905E4" w:rsidRDefault="000905E4" w:rsidP="00484D07">
      <w:pPr>
        <w:rPr>
          <w:sz w:val="28"/>
          <w:szCs w:val="28"/>
        </w:rPr>
      </w:pPr>
    </w:p>
    <w:p w:rsidR="000905E4" w:rsidRPr="00092485" w:rsidRDefault="000905E4" w:rsidP="00484D07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Appareillage :</w:t>
      </w:r>
    </w:p>
    <w:p w:rsidR="000905E4" w:rsidRDefault="000905E4" w:rsidP="00484D07">
      <w:pPr>
        <w:rPr>
          <w:b/>
          <w:bCs/>
          <w:sz w:val="32"/>
          <w:szCs w:val="32"/>
        </w:rPr>
      </w:pP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-une série de tamis normalisés.</w:t>
      </w: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-une étuve à température constante.</w:t>
      </w: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Une balance.</w:t>
      </w: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Un tamiseur mécanique.</w:t>
      </w:r>
    </w:p>
    <w:p w:rsidR="000905E4" w:rsidRDefault="000905E4" w:rsidP="00484D07">
      <w:pPr>
        <w:rPr>
          <w:sz w:val="28"/>
          <w:szCs w:val="28"/>
        </w:rPr>
      </w:pPr>
      <w:r>
        <w:rPr>
          <w:sz w:val="28"/>
          <w:szCs w:val="28"/>
        </w:rPr>
        <w:t>Une série de tares pesées préalablement.</w:t>
      </w:r>
    </w:p>
    <w:p w:rsidR="000905E4" w:rsidRDefault="000905E4" w:rsidP="00484D07">
      <w:pPr>
        <w:rPr>
          <w:sz w:val="28"/>
          <w:szCs w:val="28"/>
        </w:rPr>
      </w:pPr>
    </w:p>
    <w:p w:rsidR="000905E4" w:rsidRPr="00092485" w:rsidRDefault="000905E4" w:rsidP="00484D07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Expérience :</w:t>
      </w:r>
    </w:p>
    <w:p w:rsidR="0021274A" w:rsidRDefault="0021274A" w:rsidP="00484D07">
      <w:pPr>
        <w:rPr>
          <w:b/>
          <w:bCs/>
          <w:sz w:val="32"/>
          <w:szCs w:val="32"/>
        </w:rPr>
      </w:pPr>
    </w:p>
    <w:p w:rsidR="000905E4" w:rsidRPr="00EA3AAB" w:rsidRDefault="000905E4" w:rsidP="00484D07">
      <w:pPr>
        <w:rPr>
          <w:color w:val="993366"/>
          <w:sz w:val="32"/>
          <w:szCs w:val="32"/>
        </w:rPr>
      </w:pPr>
      <w:r w:rsidRPr="00EA3AAB">
        <w:rPr>
          <w:color w:val="993366"/>
          <w:sz w:val="32"/>
          <w:szCs w:val="32"/>
        </w:rPr>
        <w:t>Prise de l’échantillon :</w:t>
      </w:r>
    </w:p>
    <w:p w:rsidR="0021274A" w:rsidRDefault="0021274A" w:rsidP="00484D07">
      <w:pPr>
        <w:rPr>
          <w:sz w:val="32"/>
          <w:szCs w:val="32"/>
        </w:rPr>
      </w:pPr>
    </w:p>
    <w:p w:rsidR="00F7643C" w:rsidRDefault="000905E4" w:rsidP="00F7643C">
      <w:pPr>
        <w:rPr>
          <w:sz w:val="28"/>
          <w:szCs w:val="28"/>
        </w:rPr>
      </w:pPr>
      <w:r>
        <w:rPr>
          <w:sz w:val="28"/>
          <w:szCs w:val="28"/>
        </w:rPr>
        <w:t>Pour faire une analyse granulométrique rigoureuse, il est recommandé de faire l’expérience sur un échantillon représentatif du sol</w:t>
      </w:r>
      <w:r w:rsidR="00F7643C">
        <w:rPr>
          <w:sz w:val="28"/>
          <w:szCs w:val="28"/>
        </w:rPr>
        <w:t>, on sèche notre échantillon et on détermine son poids sec.</w:t>
      </w:r>
    </w:p>
    <w:p w:rsidR="00F7643C" w:rsidRDefault="00F7643C" w:rsidP="00F7643C">
      <w:pPr>
        <w:rPr>
          <w:sz w:val="28"/>
          <w:szCs w:val="28"/>
        </w:rPr>
      </w:pPr>
    </w:p>
    <w:p w:rsidR="00092485" w:rsidRPr="00092485" w:rsidRDefault="00F7643C" w:rsidP="00092485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Nota :</w:t>
      </w:r>
    </w:p>
    <w:p w:rsidR="00F7643C" w:rsidRDefault="00F7643C" w:rsidP="00F7643C">
      <w:pPr>
        <w:rPr>
          <w:sz w:val="28"/>
          <w:szCs w:val="28"/>
        </w:rPr>
      </w:pPr>
      <w:r>
        <w:rPr>
          <w:sz w:val="28"/>
          <w:szCs w:val="28"/>
        </w:rPr>
        <w:t>Faute de temps et d’autres facteurs nous n’avons pas pu faire l’expérience avec l’échantillon du sol, donc no</w:t>
      </w:r>
      <w:r w:rsidR="00347996">
        <w:rPr>
          <w:sz w:val="28"/>
          <w:szCs w:val="28"/>
        </w:rPr>
        <w:t>us avons utilisé</w:t>
      </w:r>
      <w:r>
        <w:rPr>
          <w:sz w:val="28"/>
          <w:szCs w:val="28"/>
        </w:rPr>
        <w:t xml:space="preserve">. </w:t>
      </w:r>
    </w:p>
    <w:p w:rsidR="00F7643C" w:rsidRDefault="00F7643C" w:rsidP="00F7643C">
      <w:pPr>
        <w:rPr>
          <w:sz w:val="28"/>
          <w:szCs w:val="28"/>
        </w:rPr>
      </w:pPr>
    </w:p>
    <w:p w:rsidR="00F7643C" w:rsidRPr="00092485" w:rsidRDefault="00F7643C" w:rsidP="00F7643C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Exécution de l’essai :</w:t>
      </w:r>
    </w:p>
    <w:p w:rsidR="00F7643C" w:rsidRDefault="00F7643C" w:rsidP="00F7643C">
      <w:pPr>
        <w:rPr>
          <w:b/>
          <w:bCs/>
          <w:sz w:val="32"/>
          <w:szCs w:val="32"/>
        </w:rPr>
      </w:pPr>
    </w:p>
    <w:p w:rsidR="00F7643C" w:rsidRDefault="00F7643C" w:rsidP="00F7643C">
      <w:pPr>
        <w:rPr>
          <w:sz w:val="28"/>
          <w:szCs w:val="28"/>
        </w:rPr>
      </w:pPr>
      <w:r>
        <w:rPr>
          <w:sz w:val="28"/>
          <w:szCs w:val="28"/>
        </w:rPr>
        <w:t>On sépare les grains par tamisage sur la série de tamis disposés en colonne dans l’ordre décroissant (c’est-à-dire que l’ouverture de tamis décroit de haut en bas) comme suit :</w:t>
      </w:r>
    </w:p>
    <w:p w:rsidR="00F7643C" w:rsidRDefault="00F7643C" w:rsidP="00F7643C">
      <w:pPr>
        <w:rPr>
          <w:sz w:val="28"/>
          <w:szCs w:val="28"/>
        </w:rPr>
      </w:pPr>
      <w:r>
        <w:rPr>
          <w:sz w:val="28"/>
          <w:szCs w:val="28"/>
        </w:rPr>
        <w:t xml:space="preserve">On emboite notre série normalisée de tamis </w:t>
      </w:r>
      <w:r w:rsidR="0021274A">
        <w:rPr>
          <w:sz w:val="28"/>
          <w:szCs w:val="28"/>
        </w:rPr>
        <w:t>les un sur les autres en s’assurant de l’ordre décroissant d’ouverture (la plus grande ouverture en haut jusqu’au plus petite en bas).</w:t>
      </w:r>
    </w:p>
    <w:p w:rsidR="0021274A" w:rsidRDefault="0021274A" w:rsidP="00F7643C">
      <w:pPr>
        <w:rPr>
          <w:sz w:val="28"/>
          <w:szCs w:val="28"/>
        </w:rPr>
      </w:pPr>
    </w:p>
    <w:p w:rsidR="0021274A" w:rsidRDefault="00347996" w:rsidP="00F764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On met la série dans une tamiseuse</w:t>
      </w:r>
      <w:r w:rsidR="0021274A">
        <w:rPr>
          <w:sz w:val="28"/>
          <w:szCs w:val="28"/>
        </w:rPr>
        <w:t xml:space="preserve"> mécanique, on verse lentement notre échantillon dans le tamis supérieur et on met notre tamiseur </w:t>
      </w:r>
      <w:r>
        <w:rPr>
          <w:sz w:val="28"/>
          <w:szCs w:val="28"/>
        </w:rPr>
        <w:t>en marche pendant 5</w:t>
      </w:r>
      <w:r w:rsidR="0021274A">
        <w:rPr>
          <w:sz w:val="28"/>
          <w:szCs w:val="28"/>
        </w:rPr>
        <w:t xml:space="preserve"> minutes.</w:t>
      </w:r>
    </w:p>
    <w:p w:rsidR="0021274A" w:rsidRDefault="0021274A" w:rsidP="00F7643C">
      <w:pPr>
        <w:rPr>
          <w:sz w:val="28"/>
          <w:szCs w:val="28"/>
        </w:rPr>
      </w:pPr>
      <w:r>
        <w:rPr>
          <w:sz w:val="28"/>
          <w:szCs w:val="28"/>
        </w:rPr>
        <w:t>Après</w:t>
      </w:r>
      <w:r w:rsidR="000064FF">
        <w:rPr>
          <w:sz w:val="28"/>
          <w:szCs w:val="28"/>
        </w:rPr>
        <w:t xml:space="preserve"> l’arrêt de la tamiseuse</w:t>
      </w:r>
      <w:r>
        <w:rPr>
          <w:sz w:val="28"/>
          <w:szCs w:val="28"/>
        </w:rPr>
        <w:t xml:space="preserve"> mécanique on pèse le refus de chaque tamis.</w:t>
      </w:r>
    </w:p>
    <w:p w:rsidR="0021274A" w:rsidRDefault="0021274A" w:rsidP="00F7643C">
      <w:pPr>
        <w:rPr>
          <w:sz w:val="28"/>
          <w:szCs w:val="28"/>
        </w:rPr>
      </w:pPr>
    </w:p>
    <w:p w:rsidR="0021274A" w:rsidRDefault="0021274A" w:rsidP="00F7643C">
      <w:pPr>
        <w:rPr>
          <w:sz w:val="28"/>
          <w:szCs w:val="28"/>
        </w:rPr>
      </w:pPr>
    </w:p>
    <w:p w:rsidR="0021274A" w:rsidRPr="00092485" w:rsidRDefault="0021274A" w:rsidP="0021274A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Remarque :</w:t>
      </w:r>
    </w:p>
    <w:p w:rsidR="0021274A" w:rsidRDefault="0021274A" w:rsidP="0021274A">
      <w:pPr>
        <w:rPr>
          <w:b/>
          <w:bCs/>
          <w:sz w:val="32"/>
          <w:szCs w:val="32"/>
        </w:rPr>
      </w:pPr>
    </w:p>
    <w:p w:rsidR="0021274A" w:rsidRDefault="0021274A" w:rsidP="0021274A">
      <w:pPr>
        <w:rPr>
          <w:sz w:val="28"/>
          <w:szCs w:val="28"/>
        </w:rPr>
      </w:pPr>
      <w:r w:rsidRPr="00A91213">
        <w:rPr>
          <w:sz w:val="28"/>
          <w:szCs w:val="28"/>
        </w:rPr>
        <w:t xml:space="preserve">Les résultats qui </w:t>
      </w:r>
      <w:r w:rsidR="00A91213" w:rsidRPr="00A91213">
        <w:rPr>
          <w:sz w:val="28"/>
          <w:szCs w:val="28"/>
        </w:rPr>
        <w:t>s’affichent</w:t>
      </w:r>
      <w:r w:rsidRPr="00A91213">
        <w:rPr>
          <w:sz w:val="28"/>
          <w:szCs w:val="28"/>
        </w:rPr>
        <w:t xml:space="preserve"> dans la feuille d’essai</w:t>
      </w:r>
      <w:r w:rsidR="00A91213">
        <w:rPr>
          <w:sz w:val="28"/>
          <w:szCs w:val="28"/>
        </w:rPr>
        <w:t xml:space="preserve"> sont pris du TP Analyse Granulométrique de TMC, cet analyse s’est effec</w:t>
      </w:r>
      <w:r w:rsidR="00347996">
        <w:rPr>
          <w:sz w:val="28"/>
          <w:szCs w:val="28"/>
        </w:rPr>
        <w:t>tuée sur le sable de l’oued et un sable fin.</w:t>
      </w:r>
      <w:r w:rsidR="00A91213">
        <w:rPr>
          <w:sz w:val="28"/>
          <w:szCs w:val="28"/>
        </w:rPr>
        <w:t xml:space="preserve">  </w:t>
      </w:r>
    </w:p>
    <w:p w:rsidR="006C7870" w:rsidRDefault="006C7870" w:rsidP="0021274A">
      <w:pPr>
        <w:rPr>
          <w:sz w:val="28"/>
          <w:szCs w:val="28"/>
        </w:rPr>
      </w:pPr>
    </w:p>
    <w:p w:rsidR="006C7870" w:rsidRPr="00092485" w:rsidRDefault="006C7870" w:rsidP="006C7870">
      <w:pPr>
        <w:rPr>
          <w:color w:val="993366"/>
          <w:sz w:val="28"/>
          <w:szCs w:val="28"/>
        </w:rPr>
      </w:pPr>
      <w:r w:rsidRPr="00092485">
        <w:rPr>
          <w:b/>
          <w:bCs/>
          <w:color w:val="993366"/>
          <w:sz w:val="32"/>
          <w:szCs w:val="32"/>
        </w:rPr>
        <w:t>Résultats et calculs :</w:t>
      </w:r>
    </w:p>
    <w:p w:rsidR="006C7870" w:rsidRDefault="006C7870" w:rsidP="006C7870">
      <w:pPr>
        <w:rPr>
          <w:sz w:val="28"/>
          <w:szCs w:val="28"/>
        </w:rPr>
      </w:pPr>
    </w:p>
    <w:p w:rsidR="006C7870" w:rsidRDefault="006C7870" w:rsidP="006C7870">
      <w:pPr>
        <w:rPr>
          <w:sz w:val="28"/>
          <w:szCs w:val="28"/>
        </w:rPr>
      </w:pPr>
      <w:r>
        <w:rPr>
          <w:sz w:val="28"/>
          <w:szCs w:val="28"/>
        </w:rPr>
        <w:t>Tableau contenant refus et tamisât (voir feuille d’essai)</w:t>
      </w:r>
    </w:p>
    <w:p w:rsidR="006C7870" w:rsidRDefault="006C7870" w:rsidP="006C7870">
      <w:pPr>
        <w:rPr>
          <w:sz w:val="28"/>
          <w:szCs w:val="28"/>
        </w:rPr>
      </w:pPr>
    </w:p>
    <w:p w:rsidR="006C7870" w:rsidRDefault="006C7870" w:rsidP="006C7870">
      <w:pPr>
        <w:rPr>
          <w:sz w:val="28"/>
          <w:szCs w:val="28"/>
        </w:rPr>
      </w:pPr>
      <w:r>
        <w:rPr>
          <w:sz w:val="28"/>
          <w:szCs w:val="28"/>
        </w:rPr>
        <w:t>D’après la courbe de tamisât on a trouvé :</w:t>
      </w:r>
    </w:p>
    <w:p w:rsidR="006C7870" w:rsidRDefault="006C7870" w:rsidP="006C7870">
      <w:pPr>
        <w:rPr>
          <w:sz w:val="28"/>
          <w:szCs w:val="28"/>
        </w:rPr>
      </w:pPr>
    </w:p>
    <w:p w:rsidR="00092485" w:rsidRPr="00092485" w:rsidRDefault="00092485" w:rsidP="006C7870">
      <w:pPr>
        <w:rPr>
          <w:color w:val="993366"/>
          <w:sz w:val="32"/>
          <w:szCs w:val="32"/>
        </w:rPr>
      </w:pPr>
      <w:r w:rsidRPr="00092485">
        <w:rPr>
          <w:color w:val="993366"/>
          <w:sz w:val="32"/>
          <w:szCs w:val="32"/>
        </w:rPr>
        <w:t>Sable de l’oued :</w:t>
      </w:r>
    </w:p>
    <w:p w:rsidR="00092485" w:rsidRDefault="00092485" w:rsidP="006C7870">
      <w:pPr>
        <w:rPr>
          <w:sz w:val="28"/>
          <w:szCs w:val="28"/>
        </w:rPr>
      </w:pPr>
    </w:p>
    <w:p w:rsidR="006C7870" w:rsidRDefault="006C7870" w:rsidP="006C7870">
      <w:p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16"/>
          <w:szCs w:val="16"/>
        </w:rPr>
        <w:t>10</w:t>
      </w:r>
      <w:r>
        <w:rPr>
          <w:sz w:val="28"/>
          <w:szCs w:val="28"/>
        </w:rPr>
        <w:t xml:space="preserve"> =0.3 mm ; D</w:t>
      </w:r>
      <w:r>
        <w:rPr>
          <w:sz w:val="16"/>
          <w:szCs w:val="16"/>
        </w:rPr>
        <w:t>30</w:t>
      </w:r>
      <w:r>
        <w:rPr>
          <w:sz w:val="28"/>
          <w:szCs w:val="28"/>
        </w:rPr>
        <w:t xml:space="preserve"> =1 mm ; D</w:t>
      </w:r>
      <w:r>
        <w:rPr>
          <w:sz w:val="16"/>
          <w:szCs w:val="16"/>
        </w:rPr>
        <w:t>60</w:t>
      </w:r>
      <w:r>
        <w:rPr>
          <w:sz w:val="28"/>
          <w:szCs w:val="28"/>
        </w:rPr>
        <w:t xml:space="preserve"> =3.5 mm.</w:t>
      </w:r>
    </w:p>
    <w:p w:rsidR="006C7870" w:rsidRDefault="006C7870" w:rsidP="006C78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870" w:rsidRPr="00092485" w:rsidRDefault="006C7870" w:rsidP="006C7870">
      <w:pPr>
        <w:rPr>
          <w:color w:val="993366"/>
          <w:sz w:val="32"/>
          <w:szCs w:val="32"/>
        </w:rPr>
      </w:pPr>
      <w:r w:rsidRPr="00092485">
        <w:rPr>
          <w:color w:val="993366"/>
          <w:sz w:val="32"/>
          <w:szCs w:val="32"/>
        </w:rPr>
        <w:t>Coefficient d’uniformité :</w:t>
      </w:r>
    </w:p>
    <w:p w:rsidR="006C7870" w:rsidRDefault="006C7870" w:rsidP="006C7870">
      <w:pPr>
        <w:rPr>
          <w:sz w:val="28"/>
          <w:szCs w:val="28"/>
        </w:rPr>
      </w:pPr>
    </w:p>
    <w:p w:rsidR="006C7870" w:rsidRDefault="006C7870" w:rsidP="006C7870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0"/>
          <w:szCs w:val="20"/>
        </w:rPr>
        <w:t>u</w:t>
      </w:r>
      <w:r>
        <w:rPr>
          <w:sz w:val="28"/>
          <w:szCs w:val="28"/>
        </w:rPr>
        <w:t xml:space="preserve"> =   D</w:t>
      </w:r>
      <w:r>
        <w:rPr>
          <w:sz w:val="16"/>
          <w:szCs w:val="16"/>
        </w:rPr>
        <w:t>60</w:t>
      </w:r>
      <w:r>
        <w:rPr>
          <w:sz w:val="28"/>
          <w:szCs w:val="28"/>
        </w:rPr>
        <w:t>/</w:t>
      </w:r>
      <w:r w:rsidRPr="006C7870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z w:val="16"/>
          <w:szCs w:val="16"/>
        </w:rPr>
        <w:t xml:space="preserve">10 </w:t>
      </w:r>
      <w:r>
        <w:rPr>
          <w:sz w:val="28"/>
          <w:szCs w:val="28"/>
        </w:rPr>
        <w:t xml:space="preserve"> = </w:t>
      </w:r>
      <w:r w:rsidR="00BD4633">
        <w:rPr>
          <w:sz w:val="28"/>
          <w:szCs w:val="28"/>
        </w:rPr>
        <w:t>3.5/0.3 = 11.66</w:t>
      </w:r>
    </w:p>
    <w:p w:rsidR="00BD4633" w:rsidRDefault="00BD4633" w:rsidP="006C7870">
      <w:pPr>
        <w:rPr>
          <w:sz w:val="28"/>
          <w:szCs w:val="28"/>
        </w:rPr>
      </w:pPr>
    </w:p>
    <w:p w:rsidR="00BD4633" w:rsidRPr="00092485" w:rsidRDefault="00D512D9" w:rsidP="006C7870">
      <w:pPr>
        <w:rPr>
          <w:color w:val="993366"/>
          <w:sz w:val="32"/>
          <w:szCs w:val="32"/>
        </w:rPr>
      </w:pPr>
      <w:r w:rsidRPr="00092485">
        <w:rPr>
          <w:color w:val="993366"/>
          <w:sz w:val="32"/>
          <w:szCs w:val="32"/>
        </w:rPr>
        <w:t>Coefficient de courbure :</w:t>
      </w:r>
    </w:p>
    <w:p w:rsidR="00D512D9" w:rsidRPr="00D512D9" w:rsidRDefault="00D512D9" w:rsidP="006C7870">
      <w:pPr>
        <w:rPr>
          <w:sz w:val="32"/>
          <w:szCs w:val="32"/>
        </w:rPr>
      </w:pPr>
    </w:p>
    <w:p w:rsidR="00BD4633" w:rsidRDefault="00BD4633" w:rsidP="006C7870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0"/>
          <w:szCs w:val="20"/>
        </w:rPr>
        <w:t>c</w:t>
      </w:r>
      <w:r>
        <w:rPr>
          <w:sz w:val="28"/>
          <w:szCs w:val="28"/>
        </w:rPr>
        <w:t xml:space="preserve"> =  (D</w:t>
      </w:r>
      <w:r>
        <w:rPr>
          <w:sz w:val="16"/>
          <w:szCs w:val="16"/>
        </w:rPr>
        <w:t>30</w:t>
      </w:r>
      <w:r>
        <w:rPr>
          <w:sz w:val="28"/>
          <w:szCs w:val="28"/>
        </w:rPr>
        <w:t xml:space="preserve">)²/ </w:t>
      </w:r>
      <w:r w:rsidR="00D512D9">
        <w:rPr>
          <w:sz w:val="28"/>
          <w:szCs w:val="28"/>
        </w:rPr>
        <w:t>(</w:t>
      </w:r>
      <w:r>
        <w:rPr>
          <w:sz w:val="28"/>
          <w:szCs w:val="28"/>
        </w:rPr>
        <w:t>D</w:t>
      </w:r>
      <w:r>
        <w:rPr>
          <w:sz w:val="16"/>
          <w:szCs w:val="16"/>
        </w:rPr>
        <w:t>60</w:t>
      </w:r>
      <w:r>
        <w:rPr>
          <w:sz w:val="28"/>
          <w:szCs w:val="28"/>
        </w:rPr>
        <w:t>*</w:t>
      </w:r>
      <w:r w:rsidRPr="006C7870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z w:val="16"/>
          <w:szCs w:val="16"/>
        </w:rPr>
        <w:t>10</w:t>
      </w:r>
      <w:r w:rsidR="00D512D9">
        <w:rPr>
          <w:sz w:val="28"/>
          <w:szCs w:val="28"/>
        </w:rPr>
        <w:t>)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= (1)²/(3.5*0.3) =0.95</w:t>
      </w:r>
    </w:p>
    <w:p w:rsidR="00D512D9" w:rsidRDefault="00D512D9" w:rsidP="006C7870">
      <w:pPr>
        <w:rPr>
          <w:sz w:val="28"/>
          <w:szCs w:val="28"/>
        </w:rPr>
      </w:pPr>
    </w:p>
    <w:p w:rsidR="00D512D9" w:rsidRDefault="00D512D9" w:rsidP="006C7870">
      <w:pPr>
        <w:rPr>
          <w:sz w:val="28"/>
          <w:szCs w:val="28"/>
        </w:rPr>
      </w:pPr>
      <w:r>
        <w:rPr>
          <w:sz w:val="28"/>
          <w:szCs w:val="28"/>
        </w:rPr>
        <w:t>On a C</w:t>
      </w:r>
      <w:r>
        <w:rPr>
          <w:sz w:val="20"/>
          <w:szCs w:val="20"/>
        </w:rPr>
        <w:t xml:space="preserve">u  </w:t>
      </w:r>
      <w:r>
        <w:rPr>
          <w:sz w:val="28"/>
          <w:szCs w:val="28"/>
        </w:rPr>
        <w:t>= 11.66 &gt; 2  ==&gt;   la granulométrie est étalée.</w:t>
      </w:r>
    </w:p>
    <w:p w:rsidR="00D512D9" w:rsidRDefault="00D512D9" w:rsidP="006C7870">
      <w:pPr>
        <w:rPr>
          <w:sz w:val="28"/>
          <w:szCs w:val="28"/>
        </w:rPr>
      </w:pPr>
    </w:p>
    <w:p w:rsidR="00AE23B1" w:rsidRDefault="00AE23B1" w:rsidP="006C7870">
      <w:pPr>
        <w:rPr>
          <w:sz w:val="28"/>
          <w:szCs w:val="28"/>
        </w:rPr>
      </w:pPr>
    </w:p>
    <w:p w:rsidR="00D512D9" w:rsidRDefault="00D512D9" w:rsidP="006C7870"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0"/>
          <w:szCs w:val="20"/>
        </w:rPr>
        <w:t>c</w:t>
      </w:r>
      <w:r>
        <w:rPr>
          <w:sz w:val="28"/>
          <w:szCs w:val="28"/>
        </w:rPr>
        <w:t xml:space="preserve"> =  0.95 &lt; 1  ==&gt;  la granulométrie est mal graduée et la continuité est mal        </w:t>
      </w:r>
    </w:p>
    <w:p w:rsidR="00D512D9" w:rsidRDefault="00D512D9" w:rsidP="006C78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Répartie.             </w:t>
      </w:r>
    </w:p>
    <w:p w:rsidR="00D512D9" w:rsidRPr="00D512D9" w:rsidRDefault="00D512D9" w:rsidP="006C7870">
      <w:pPr>
        <w:rPr>
          <w:sz w:val="28"/>
          <w:szCs w:val="28"/>
        </w:rPr>
      </w:pPr>
    </w:p>
    <w:p w:rsidR="00BD4633" w:rsidRDefault="00BD4633" w:rsidP="006C7870">
      <w:pPr>
        <w:rPr>
          <w:sz w:val="28"/>
          <w:szCs w:val="28"/>
        </w:rPr>
      </w:pPr>
    </w:p>
    <w:p w:rsidR="00BD4633" w:rsidRPr="00BD4633" w:rsidRDefault="00BD4633" w:rsidP="006C7870">
      <w:pPr>
        <w:rPr>
          <w:sz w:val="28"/>
          <w:szCs w:val="28"/>
        </w:rPr>
      </w:pPr>
    </w:p>
    <w:p w:rsidR="006C7870" w:rsidRPr="006C7870" w:rsidRDefault="006C7870" w:rsidP="0021274A">
      <w:pPr>
        <w:rPr>
          <w:b/>
          <w:bCs/>
          <w:sz w:val="32"/>
          <w:szCs w:val="32"/>
        </w:rPr>
      </w:pPr>
    </w:p>
    <w:p w:rsidR="0021274A" w:rsidRDefault="0021274A" w:rsidP="00F7643C">
      <w:pPr>
        <w:rPr>
          <w:sz w:val="28"/>
          <w:szCs w:val="28"/>
        </w:rPr>
      </w:pPr>
    </w:p>
    <w:p w:rsidR="0021274A" w:rsidRDefault="0021274A" w:rsidP="00F764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2C9C" w:rsidRPr="00AE23B1" w:rsidRDefault="00F7643C" w:rsidP="00AE23B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4D07">
        <w:rPr>
          <w:sz w:val="28"/>
          <w:szCs w:val="28"/>
        </w:rPr>
        <w:t xml:space="preserve"> </w:t>
      </w:r>
      <w:r w:rsidR="00B65F26" w:rsidRPr="00092485">
        <w:rPr>
          <w:b/>
          <w:bCs/>
          <w:color w:val="993366"/>
          <w:sz w:val="32"/>
          <w:szCs w:val="32"/>
        </w:rPr>
        <w:t>A</w:t>
      </w:r>
      <w:r w:rsidR="00A52C9C" w:rsidRPr="00092485">
        <w:rPr>
          <w:b/>
          <w:bCs/>
          <w:color w:val="993366"/>
          <w:sz w:val="32"/>
          <w:szCs w:val="32"/>
        </w:rPr>
        <w:t>nnexe</w:t>
      </w:r>
      <w:r w:rsidR="00B65F26" w:rsidRPr="00092485">
        <w:rPr>
          <w:b/>
          <w:bCs/>
          <w:color w:val="993366"/>
          <w:sz w:val="32"/>
          <w:szCs w:val="32"/>
        </w:rPr>
        <w:t> :</w:t>
      </w:r>
    </w:p>
    <w:p w:rsidR="00B65F26" w:rsidRDefault="00B65F26" w:rsidP="00484D07">
      <w:pPr>
        <w:rPr>
          <w:b/>
          <w:bCs/>
          <w:sz w:val="32"/>
          <w:szCs w:val="32"/>
        </w:rPr>
      </w:pPr>
    </w:p>
    <w:p w:rsidR="00B65F26" w:rsidRPr="00092485" w:rsidRDefault="00B65F26" w:rsidP="00484D07">
      <w:pPr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Légende :</w:t>
      </w:r>
    </w:p>
    <w:p w:rsidR="00B65F26" w:rsidRDefault="00B65F26" w:rsidP="00484D07">
      <w:pPr>
        <w:rPr>
          <w:b/>
          <w:bCs/>
          <w:sz w:val="32"/>
          <w:szCs w:val="32"/>
        </w:rPr>
      </w:pPr>
    </w:p>
    <w:p w:rsidR="00B65F26" w:rsidRPr="00092485" w:rsidRDefault="00B65F26" w:rsidP="00B65F26">
      <w:pPr>
        <w:rPr>
          <w:color w:val="993366"/>
          <w:sz w:val="32"/>
          <w:szCs w:val="32"/>
        </w:rPr>
      </w:pPr>
      <w:r w:rsidRPr="00092485">
        <w:rPr>
          <w:color w:val="993366"/>
          <w:sz w:val="32"/>
          <w:szCs w:val="32"/>
        </w:rPr>
        <w:t>Tamisât :</w:t>
      </w:r>
    </w:p>
    <w:p w:rsidR="00B65F26" w:rsidRDefault="00B65F26" w:rsidP="00484D07">
      <w:pPr>
        <w:rPr>
          <w:sz w:val="28"/>
          <w:szCs w:val="28"/>
        </w:rPr>
      </w:pPr>
      <w:r>
        <w:rPr>
          <w:sz w:val="28"/>
          <w:szCs w:val="28"/>
        </w:rPr>
        <w:t>Le tamisât (passant) désigne la quantité totale des grains qui traverse un tamis.</w:t>
      </w:r>
    </w:p>
    <w:p w:rsidR="00B65F26" w:rsidRDefault="00B65F26" w:rsidP="00484D07">
      <w:pPr>
        <w:rPr>
          <w:sz w:val="28"/>
          <w:szCs w:val="28"/>
        </w:rPr>
      </w:pPr>
    </w:p>
    <w:p w:rsidR="00B65F26" w:rsidRPr="00092485" w:rsidRDefault="00B65F26" w:rsidP="00484D07">
      <w:pPr>
        <w:rPr>
          <w:color w:val="993366"/>
          <w:sz w:val="32"/>
          <w:szCs w:val="32"/>
        </w:rPr>
      </w:pPr>
      <w:r w:rsidRPr="00092485">
        <w:rPr>
          <w:color w:val="993366"/>
          <w:sz w:val="32"/>
          <w:szCs w:val="32"/>
        </w:rPr>
        <w:t>Refus :</w:t>
      </w:r>
    </w:p>
    <w:p w:rsidR="00B65F26" w:rsidRDefault="00B65F26" w:rsidP="00484D07">
      <w:pPr>
        <w:rPr>
          <w:sz w:val="28"/>
          <w:szCs w:val="28"/>
        </w:rPr>
      </w:pPr>
      <w:r>
        <w:rPr>
          <w:sz w:val="28"/>
          <w:szCs w:val="28"/>
        </w:rPr>
        <w:t>On entend par refus la quantité des grains retenue par un tamis donné.</w:t>
      </w:r>
    </w:p>
    <w:p w:rsidR="00B65F26" w:rsidRDefault="00B65F26" w:rsidP="00484D07">
      <w:pPr>
        <w:rPr>
          <w:sz w:val="28"/>
          <w:szCs w:val="28"/>
        </w:rPr>
      </w:pPr>
    </w:p>
    <w:p w:rsidR="00B65F26" w:rsidRPr="00135251" w:rsidRDefault="00B65F26" w:rsidP="00484D07">
      <w:pPr>
        <w:rPr>
          <w:b/>
          <w:bCs/>
          <w:color w:val="FF0000"/>
          <w:sz w:val="28"/>
          <w:szCs w:val="28"/>
          <w:u w:val="single"/>
          <w:lang w:val="en-US"/>
        </w:rPr>
      </w:pPr>
      <w:r w:rsidRPr="00D765D6">
        <w:rPr>
          <w:sz w:val="28"/>
          <w:szCs w:val="28"/>
        </w:rPr>
        <w:t xml:space="preserve"> </w:t>
      </w:r>
      <w:r w:rsidR="00135251" w:rsidRPr="00135251">
        <w:rPr>
          <w:b/>
          <w:bCs/>
          <w:color w:val="FF0000"/>
          <w:sz w:val="28"/>
          <w:szCs w:val="28"/>
          <w:u w:val="single"/>
          <w:lang w:val="en-US"/>
        </w:rPr>
        <w:t>R</w:t>
      </w:r>
      <w:r w:rsidR="00135251" w:rsidRPr="00135251">
        <w:rPr>
          <w:b/>
          <w:bCs/>
          <w:color w:val="FF0000"/>
          <w:sz w:val="20"/>
          <w:szCs w:val="20"/>
          <w:u w:val="single"/>
          <w:lang w:val="en-US"/>
        </w:rPr>
        <w:t>k</w:t>
      </w:r>
      <w:r w:rsidR="00135251" w:rsidRPr="00135251">
        <w:rPr>
          <w:b/>
          <w:bCs/>
          <w:color w:val="FF0000"/>
          <w:sz w:val="28"/>
          <w:szCs w:val="28"/>
          <w:u w:val="single"/>
          <w:lang w:val="en-US"/>
        </w:rPr>
        <w:t xml:space="preserve"> % :</w:t>
      </w: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</w:tblGrid>
      <w:tr w:rsidR="00135251" w:rsidTr="00135251">
        <w:trPr>
          <w:trHeight w:val="547"/>
        </w:trPr>
        <w:tc>
          <w:tcPr>
            <w:tcW w:w="2752" w:type="dxa"/>
          </w:tcPr>
          <w:p w:rsidR="00135251" w:rsidRPr="00135251" w:rsidRDefault="00135251" w:rsidP="00135251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135251">
              <w:rPr>
                <w:color w:val="FF0000"/>
                <w:sz w:val="28"/>
                <w:szCs w:val="28"/>
                <w:lang w:val="en-US"/>
              </w:rPr>
              <w:t>R</w:t>
            </w:r>
            <w:r w:rsidRPr="00135251">
              <w:rPr>
                <w:color w:val="FF0000"/>
                <w:sz w:val="20"/>
                <w:szCs w:val="20"/>
                <w:lang w:val="en-US"/>
              </w:rPr>
              <w:t xml:space="preserve">k </w:t>
            </w:r>
            <w:r w:rsidRPr="00135251">
              <w:rPr>
                <w:color w:val="FF0000"/>
                <w:sz w:val="28"/>
                <w:szCs w:val="28"/>
                <w:lang w:val="en-US"/>
              </w:rPr>
              <w:t>% = (R</w:t>
            </w:r>
            <w:r w:rsidRPr="00135251">
              <w:rPr>
                <w:color w:val="FF0000"/>
                <w:sz w:val="20"/>
                <w:szCs w:val="20"/>
                <w:lang w:val="en-US"/>
              </w:rPr>
              <w:t>k</w:t>
            </w:r>
            <w:r w:rsidRPr="00135251">
              <w:rPr>
                <w:color w:val="FF0000"/>
                <w:sz w:val="28"/>
                <w:szCs w:val="28"/>
                <w:lang w:val="en-US"/>
              </w:rPr>
              <w:t>*100)/</w:t>
            </w:r>
            <w:r w:rsidRPr="00135251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135251">
              <w:rPr>
                <w:color w:val="FF0000"/>
                <w:sz w:val="28"/>
                <w:szCs w:val="28"/>
                <w:lang w:val="en-US"/>
              </w:rPr>
              <w:t>P</w:t>
            </w:r>
            <w:r w:rsidRPr="00135251">
              <w:rPr>
                <w:color w:val="FF0000"/>
                <w:sz w:val="20"/>
                <w:szCs w:val="20"/>
                <w:lang w:val="en-US"/>
              </w:rPr>
              <w:t>t</w:t>
            </w:r>
          </w:p>
        </w:tc>
      </w:tr>
    </w:tbl>
    <w:p w:rsidR="00B65F26" w:rsidRPr="00135251" w:rsidRDefault="00B65F26" w:rsidP="00484D07">
      <w:pPr>
        <w:rPr>
          <w:sz w:val="28"/>
          <w:szCs w:val="28"/>
          <w:lang w:val="en-US"/>
        </w:rPr>
      </w:pPr>
      <w:r w:rsidRPr="00135251">
        <w:rPr>
          <w:sz w:val="28"/>
          <w:szCs w:val="28"/>
          <w:lang w:val="en-US"/>
        </w:rPr>
        <w:t xml:space="preserve"> </w:t>
      </w:r>
    </w:p>
    <w:p w:rsidR="00135251" w:rsidRPr="00135251" w:rsidRDefault="00135251" w:rsidP="00135251">
      <w:pPr>
        <w:tabs>
          <w:tab w:val="left" w:pos="3450"/>
        </w:tabs>
        <w:rPr>
          <w:sz w:val="28"/>
          <w:szCs w:val="28"/>
          <w:lang w:val="en-US"/>
        </w:rPr>
      </w:pPr>
      <w:r w:rsidRPr="00135251">
        <w:rPr>
          <w:sz w:val="28"/>
          <w:szCs w:val="28"/>
          <w:lang w:val="en-US"/>
        </w:rPr>
        <w:t>P</w:t>
      </w:r>
      <w:r w:rsidRPr="00135251">
        <w:rPr>
          <w:sz w:val="20"/>
          <w:szCs w:val="20"/>
          <w:lang w:val="en-US"/>
        </w:rPr>
        <w:t xml:space="preserve">t      </w:t>
      </w:r>
      <w:r w:rsidRPr="00135251">
        <w:rPr>
          <w:sz w:val="28"/>
          <w:szCs w:val="28"/>
          <w:lang w:val="en-US"/>
        </w:rPr>
        <w:t>→   100%</w:t>
      </w:r>
      <w:r w:rsidRPr="00135251">
        <w:rPr>
          <w:sz w:val="28"/>
          <w:szCs w:val="28"/>
          <w:lang w:val="en-US"/>
        </w:rPr>
        <w:tab/>
        <w:t>R</w:t>
      </w:r>
      <w:r w:rsidRPr="00135251">
        <w:rPr>
          <w:sz w:val="20"/>
          <w:szCs w:val="20"/>
          <w:lang w:val="en-US"/>
        </w:rPr>
        <w:t xml:space="preserve">k </w:t>
      </w:r>
      <w:r w:rsidRPr="00135251">
        <w:rPr>
          <w:sz w:val="28"/>
          <w:szCs w:val="28"/>
          <w:lang w:val="en-US"/>
        </w:rPr>
        <w:t xml:space="preserve">% = </w:t>
      </w:r>
      <w:r>
        <w:rPr>
          <w:sz w:val="28"/>
          <w:szCs w:val="28"/>
          <w:lang w:val="en-US"/>
        </w:rPr>
        <w:t>(</w:t>
      </w:r>
      <w:r w:rsidRPr="00135251">
        <w:rPr>
          <w:sz w:val="28"/>
          <w:szCs w:val="28"/>
          <w:lang w:val="en-US"/>
        </w:rPr>
        <w:t>R</w:t>
      </w:r>
      <w:r w:rsidRPr="00135251">
        <w:rPr>
          <w:sz w:val="20"/>
          <w:szCs w:val="20"/>
          <w:lang w:val="en-US"/>
        </w:rPr>
        <w:t>k</w:t>
      </w:r>
      <w:r>
        <w:rPr>
          <w:sz w:val="28"/>
          <w:szCs w:val="28"/>
          <w:lang w:val="en-US"/>
        </w:rPr>
        <w:t>*100)/</w:t>
      </w:r>
      <w:r>
        <w:rPr>
          <w:sz w:val="20"/>
          <w:szCs w:val="20"/>
          <w:lang w:val="en-US"/>
        </w:rPr>
        <w:t xml:space="preserve"> </w:t>
      </w:r>
      <w:r w:rsidRPr="00135251">
        <w:rPr>
          <w:sz w:val="28"/>
          <w:szCs w:val="28"/>
          <w:lang w:val="en-US"/>
        </w:rPr>
        <w:t>P</w:t>
      </w:r>
      <w:r w:rsidRPr="00135251">
        <w:rPr>
          <w:sz w:val="20"/>
          <w:szCs w:val="20"/>
          <w:lang w:val="en-US"/>
        </w:rPr>
        <w:t>t</w:t>
      </w:r>
    </w:p>
    <w:p w:rsidR="00135251" w:rsidRPr="00135251" w:rsidRDefault="00135251" w:rsidP="00484D07">
      <w:pPr>
        <w:rPr>
          <w:sz w:val="28"/>
          <w:szCs w:val="28"/>
          <w:lang w:val="en-US"/>
        </w:rPr>
      </w:pPr>
      <w:r w:rsidRPr="00135251">
        <w:rPr>
          <w:sz w:val="28"/>
          <w:szCs w:val="28"/>
          <w:lang w:val="en-US"/>
        </w:rPr>
        <w:t>R</w:t>
      </w:r>
      <w:r w:rsidRPr="00135251">
        <w:rPr>
          <w:sz w:val="20"/>
          <w:szCs w:val="20"/>
          <w:lang w:val="en-US"/>
        </w:rPr>
        <w:t xml:space="preserve">k     </w:t>
      </w:r>
      <w:r w:rsidRPr="00135251">
        <w:rPr>
          <w:sz w:val="28"/>
          <w:szCs w:val="28"/>
          <w:lang w:val="en-US"/>
        </w:rPr>
        <w:t>→   R</w:t>
      </w:r>
      <w:r w:rsidRPr="00135251">
        <w:rPr>
          <w:sz w:val="20"/>
          <w:szCs w:val="20"/>
          <w:lang w:val="en-US"/>
        </w:rPr>
        <w:t xml:space="preserve">k </w:t>
      </w:r>
      <w:r w:rsidRPr="00135251">
        <w:rPr>
          <w:sz w:val="28"/>
          <w:szCs w:val="28"/>
          <w:lang w:val="en-US"/>
        </w:rPr>
        <w:t xml:space="preserve">%               </w:t>
      </w:r>
    </w:p>
    <w:p w:rsidR="00B65F26" w:rsidRPr="00135251" w:rsidRDefault="00B65F26" w:rsidP="00484D07">
      <w:pPr>
        <w:rPr>
          <w:sz w:val="32"/>
          <w:szCs w:val="32"/>
          <w:lang w:val="en-US"/>
        </w:rPr>
      </w:pPr>
    </w:p>
    <w:p w:rsidR="00B65F26" w:rsidRDefault="00135251" w:rsidP="00484D07">
      <w:pPr>
        <w:rPr>
          <w:b/>
          <w:bCs/>
          <w:color w:val="FF0000"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135251">
        <w:rPr>
          <w:b/>
          <w:bCs/>
          <w:color w:val="FF0000"/>
          <w:sz w:val="28"/>
          <w:szCs w:val="28"/>
          <w:u w:val="single"/>
          <w:lang w:val="en-US"/>
        </w:rPr>
        <w:t>T</w:t>
      </w:r>
      <w:r w:rsidRPr="00135251">
        <w:rPr>
          <w:b/>
          <w:bCs/>
          <w:color w:val="FF0000"/>
          <w:sz w:val="20"/>
          <w:szCs w:val="20"/>
          <w:u w:val="single"/>
          <w:lang w:val="en-US"/>
        </w:rPr>
        <w:t xml:space="preserve">k </w:t>
      </w:r>
      <w:r w:rsidRPr="00135251">
        <w:rPr>
          <w:b/>
          <w:bCs/>
          <w:color w:val="FF0000"/>
          <w:sz w:val="28"/>
          <w:szCs w:val="28"/>
          <w:u w:val="single"/>
          <w:lang w:val="en-US"/>
        </w:rPr>
        <w:t>% :</w:t>
      </w:r>
    </w:p>
    <w:p w:rsidR="00135251" w:rsidRDefault="00135251" w:rsidP="00484D07">
      <w:pPr>
        <w:rPr>
          <w:b/>
          <w:bCs/>
          <w:color w:val="FF0000"/>
          <w:sz w:val="28"/>
          <w:szCs w:val="28"/>
          <w:u w:val="single"/>
          <w:lang w:val="en-US"/>
        </w:rPr>
      </w:pPr>
    </w:p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825C24" w:rsidTr="00825C24">
        <w:trPr>
          <w:trHeight w:val="540"/>
        </w:trPr>
        <w:tc>
          <w:tcPr>
            <w:tcW w:w="2520" w:type="dxa"/>
          </w:tcPr>
          <w:p w:rsidR="00825C24" w:rsidRPr="00825C24" w:rsidRDefault="00825C24" w:rsidP="00825C24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825C24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  </w:t>
            </w:r>
            <w:r w:rsidRPr="00825C24">
              <w:rPr>
                <w:color w:val="FF0000"/>
                <w:sz w:val="28"/>
                <w:szCs w:val="28"/>
                <w:lang w:val="en-US"/>
              </w:rPr>
              <w:t>T</w:t>
            </w:r>
            <w:r w:rsidRPr="00825C24">
              <w:rPr>
                <w:color w:val="FF0000"/>
                <w:sz w:val="20"/>
                <w:szCs w:val="20"/>
                <w:lang w:val="en-US"/>
              </w:rPr>
              <w:t xml:space="preserve">k </w:t>
            </w:r>
            <w:r w:rsidRPr="00825C24">
              <w:rPr>
                <w:color w:val="FF0000"/>
                <w:sz w:val="28"/>
                <w:szCs w:val="28"/>
                <w:lang w:val="en-US"/>
              </w:rPr>
              <w:t>% = 100- R</w:t>
            </w:r>
            <w:r w:rsidRPr="00825C24">
              <w:rPr>
                <w:color w:val="FF0000"/>
                <w:sz w:val="20"/>
                <w:szCs w:val="20"/>
                <w:lang w:val="en-US"/>
              </w:rPr>
              <w:t xml:space="preserve">k </w:t>
            </w:r>
            <w:r w:rsidRPr="00825C24">
              <w:rPr>
                <w:color w:val="FF0000"/>
                <w:sz w:val="28"/>
                <w:szCs w:val="28"/>
                <w:lang w:val="en-US"/>
              </w:rPr>
              <w:t>%</w:t>
            </w:r>
          </w:p>
        </w:tc>
      </w:tr>
    </w:tbl>
    <w:p w:rsidR="00825C24" w:rsidRDefault="00825C24" w:rsidP="00825C24">
      <w:pPr>
        <w:rPr>
          <w:color w:val="000000"/>
          <w:sz w:val="28"/>
          <w:szCs w:val="28"/>
          <w:lang w:val="en-US"/>
        </w:rPr>
      </w:pPr>
      <w:r w:rsidRPr="00825C24">
        <w:rPr>
          <w:b/>
          <w:bCs/>
          <w:color w:val="FF0000"/>
          <w:sz w:val="28"/>
          <w:szCs w:val="28"/>
          <w:lang w:val="en-US"/>
        </w:rPr>
        <w:t xml:space="preserve">                                               </w:t>
      </w: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Default="00825C24" w:rsidP="00825C24">
      <w:pPr>
        <w:rPr>
          <w:sz w:val="28"/>
          <w:szCs w:val="28"/>
          <w:lang w:val="en-US"/>
        </w:rPr>
      </w:pPr>
    </w:p>
    <w:p w:rsidR="00825C24" w:rsidRDefault="00263605" w:rsidP="00825C24">
      <w:pPr>
        <w:rPr>
          <w:sz w:val="28"/>
          <w:szCs w:val="28"/>
          <w:lang w:val="en-US"/>
        </w:rPr>
      </w:pPr>
      <w:r>
        <w:rPr>
          <w:rFonts w:ascii="Verdana" w:hAnsi="Verdana"/>
          <w:noProof/>
        </w:rPr>
        <w:pict>
          <v:shape id="Image 1" o:spid="_x0000_i1029" type="#_x0000_t75" style="width:193.2pt;height:262.8pt;visibility:visible">
            <v:imagedata r:id="rId6" o:title="tamiseurs_ba200n"/>
          </v:shape>
        </w:pict>
      </w: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135251" w:rsidRPr="00825C24" w:rsidRDefault="00825C24" w:rsidP="00825C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347996">
        <w:rPr>
          <w:sz w:val="28"/>
          <w:szCs w:val="28"/>
          <w:lang w:val="en-US"/>
        </w:rPr>
        <w:t xml:space="preserve"> Tamiseuse</w:t>
      </w:r>
      <w:r>
        <w:rPr>
          <w:sz w:val="28"/>
          <w:szCs w:val="28"/>
          <w:lang w:val="en-US"/>
        </w:rPr>
        <w:t xml:space="preserve"> mécanique </w:t>
      </w:r>
    </w:p>
    <w:p w:rsidR="00825C24" w:rsidRDefault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Pr="00825C24" w:rsidRDefault="00825C24" w:rsidP="00825C24">
      <w:pPr>
        <w:rPr>
          <w:sz w:val="28"/>
          <w:szCs w:val="28"/>
          <w:lang w:val="en-US"/>
        </w:rPr>
      </w:pPr>
    </w:p>
    <w:p w:rsidR="00825C24" w:rsidRDefault="00825C24" w:rsidP="00825C24">
      <w:pPr>
        <w:rPr>
          <w:sz w:val="28"/>
          <w:szCs w:val="28"/>
          <w:lang w:val="en-US"/>
        </w:rPr>
      </w:pPr>
    </w:p>
    <w:p w:rsidR="00825C24" w:rsidRDefault="00825C24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</w:t>
      </w:r>
      <w:r w:rsidR="00263605">
        <w:rPr>
          <w:rFonts w:ascii="Verdana" w:hAnsi="Verdana"/>
          <w:noProof/>
          <w:sz w:val="28"/>
          <w:szCs w:val="28"/>
        </w:rPr>
        <w:pict>
          <v:shape id="Image 2" o:spid="_x0000_i1030" type="#_x0000_t75" style="width:442pt;height:145.2pt;visibility:visible">
            <v:imagedata r:id="rId7" o:title=""/>
          </v:shape>
        </w:pict>
      </w: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263605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shape id="Image 3" o:spid="_x0000_i1031" type="#_x0000_t75" alt="identif1" style="width:190.8pt;height:157.2pt;visibility:visible">
            <v:imagedata r:id="rId8" o:title="identif1"/>
          </v:shape>
        </w:pict>
      </w: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Default="00347996" w:rsidP="00825C24">
      <w:pPr>
        <w:tabs>
          <w:tab w:val="left" w:pos="1170"/>
        </w:tabs>
        <w:rPr>
          <w:rFonts w:ascii="Verdana" w:hAnsi="Verdana"/>
          <w:noProof/>
          <w:sz w:val="28"/>
          <w:szCs w:val="28"/>
        </w:rPr>
      </w:pPr>
    </w:p>
    <w:p w:rsidR="00347996" w:rsidRPr="00D765D6" w:rsidRDefault="00347996" w:rsidP="00825C24">
      <w:pPr>
        <w:tabs>
          <w:tab w:val="left" w:pos="1170"/>
        </w:tabs>
        <w:rPr>
          <w:sz w:val="28"/>
          <w:szCs w:val="28"/>
        </w:rPr>
      </w:pPr>
      <w:r w:rsidRPr="00D765D6">
        <w:rPr>
          <w:sz w:val="28"/>
          <w:szCs w:val="28"/>
        </w:rPr>
        <w:t xml:space="preserve">                 Tamis </w:t>
      </w: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Pr="00D765D6" w:rsidRDefault="00347996" w:rsidP="00347996">
      <w:pPr>
        <w:rPr>
          <w:sz w:val="28"/>
          <w:szCs w:val="28"/>
        </w:rPr>
      </w:pPr>
    </w:p>
    <w:p w:rsidR="00347996" w:rsidRDefault="00263605" w:rsidP="00347996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shape id="Image 56" o:spid="_x0000_i1032" type="#_x0000_t75" alt="balance" style="width:160.4pt;height:157.2pt;visibility:visible">
            <v:imagedata r:id="rId9" o:title="balance"/>
          </v:shape>
        </w:pict>
      </w:r>
      <w:r w:rsidR="00347996">
        <w:rPr>
          <w:rFonts w:ascii="Verdana" w:hAnsi="Verdana"/>
          <w:noProof/>
          <w:sz w:val="28"/>
          <w:szCs w:val="28"/>
        </w:rPr>
        <w:t xml:space="preserve"> </w:t>
      </w:r>
    </w:p>
    <w:p w:rsidR="00347996" w:rsidRPr="00D765D6" w:rsidRDefault="00347996" w:rsidP="00347996">
      <w:pPr>
        <w:rPr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 </w:t>
      </w:r>
    </w:p>
    <w:p w:rsidR="001B654E" w:rsidRPr="00D765D6" w:rsidRDefault="00347996" w:rsidP="00347996">
      <w:pPr>
        <w:ind w:firstLine="708"/>
        <w:rPr>
          <w:sz w:val="28"/>
          <w:szCs w:val="28"/>
        </w:rPr>
      </w:pPr>
      <w:r w:rsidRPr="00D765D6">
        <w:rPr>
          <w:sz w:val="28"/>
          <w:szCs w:val="28"/>
        </w:rPr>
        <w:t xml:space="preserve">       Balance</w:t>
      </w:r>
    </w:p>
    <w:p w:rsidR="001B654E" w:rsidRPr="00D765D6" w:rsidRDefault="001B654E" w:rsidP="001B654E">
      <w:pPr>
        <w:rPr>
          <w:sz w:val="28"/>
          <w:szCs w:val="28"/>
        </w:rPr>
      </w:pPr>
    </w:p>
    <w:p w:rsidR="001B654E" w:rsidRPr="00D765D6" w:rsidRDefault="001B654E" w:rsidP="001B654E">
      <w:pPr>
        <w:rPr>
          <w:sz w:val="28"/>
          <w:szCs w:val="28"/>
        </w:rPr>
      </w:pPr>
    </w:p>
    <w:p w:rsidR="001B654E" w:rsidRPr="00D765D6" w:rsidRDefault="001B654E" w:rsidP="001B654E">
      <w:pPr>
        <w:rPr>
          <w:sz w:val="28"/>
          <w:szCs w:val="28"/>
        </w:rPr>
      </w:pPr>
    </w:p>
    <w:p w:rsidR="001B654E" w:rsidRPr="00D765D6" w:rsidRDefault="001B654E" w:rsidP="001B654E">
      <w:pPr>
        <w:rPr>
          <w:sz w:val="28"/>
          <w:szCs w:val="28"/>
        </w:rPr>
      </w:pPr>
    </w:p>
    <w:p w:rsidR="00347996" w:rsidRPr="00D765D6" w:rsidRDefault="001B654E" w:rsidP="001B654E">
      <w:pPr>
        <w:tabs>
          <w:tab w:val="left" w:pos="1140"/>
        </w:tabs>
        <w:rPr>
          <w:sz w:val="28"/>
          <w:szCs w:val="28"/>
        </w:rPr>
      </w:pPr>
      <w:r w:rsidRPr="00D765D6">
        <w:rPr>
          <w:sz w:val="28"/>
          <w:szCs w:val="28"/>
        </w:rPr>
        <w:tab/>
      </w:r>
    </w:p>
    <w:p w:rsidR="001B654E" w:rsidRPr="00D765D6" w:rsidRDefault="001B654E" w:rsidP="001B654E">
      <w:pPr>
        <w:tabs>
          <w:tab w:val="left" w:pos="1140"/>
        </w:tabs>
        <w:rPr>
          <w:sz w:val="28"/>
          <w:szCs w:val="28"/>
        </w:rPr>
      </w:pPr>
    </w:p>
    <w:p w:rsidR="001B654E" w:rsidRPr="00D765D6" w:rsidRDefault="001B654E" w:rsidP="001B654E">
      <w:pPr>
        <w:tabs>
          <w:tab w:val="left" w:pos="1140"/>
        </w:tabs>
        <w:rPr>
          <w:sz w:val="28"/>
          <w:szCs w:val="28"/>
        </w:rPr>
      </w:pPr>
    </w:p>
    <w:p w:rsidR="001B654E" w:rsidRPr="00D765D6" w:rsidRDefault="001B654E" w:rsidP="001B654E">
      <w:pPr>
        <w:tabs>
          <w:tab w:val="left" w:pos="1140"/>
        </w:tabs>
        <w:rPr>
          <w:sz w:val="28"/>
          <w:szCs w:val="28"/>
        </w:rPr>
      </w:pPr>
    </w:p>
    <w:p w:rsidR="001B654E" w:rsidRPr="00D765D6" w:rsidRDefault="001B654E" w:rsidP="001B654E">
      <w:pPr>
        <w:tabs>
          <w:tab w:val="left" w:pos="1140"/>
        </w:tabs>
        <w:rPr>
          <w:sz w:val="28"/>
          <w:szCs w:val="28"/>
        </w:rPr>
      </w:pPr>
    </w:p>
    <w:p w:rsidR="001B654E" w:rsidRPr="00D765D6" w:rsidRDefault="001B654E" w:rsidP="001B654E">
      <w:pPr>
        <w:tabs>
          <w:tab w:val="left" w:pos="1140"/>
        </w:tabs>
        <w:rPr>
          <w:sz w:val="28"/>
          <w:szCs w:val="28"/>
        </w:rPr>
      </w:pPr>
    </w:p>
    <w:p w:rsidR="00A45014" w:rsidRPr="00D765D6" w:rsidRDefault="00A45014" w:rsidP="001B654E">
      <w:pPr>
        <w:tabs>
          <w:tab w:val="left" w:pos="1140"/>
        </w:tabs>
        <w:rPr>
          <w:sz w:val="28"/>
          <w:szCs w:val="28"/>
        </w:rPr>
      </w:pPr>
    </w:p>
    <w:p w:rsidR="001B654E" w:rsidRPr="00092485" w:rsidRDefault="001B654E" w:rsidP="001B654E">
      <w:pPr>
        <w:spacing w:line="360" w:lineRule="auto"/>
        <w:ind w:left="900" w:hanging="720"/>
        <w:rPr>
          <w:b/>
          <w:bCs/>
          <w:color w:val="993366"/>
          <w:sz w:val="32"/>
          <w:szCs w:val="32"/>
        </w:rPr>
      </w:pPr>
      <w:r w:rsidRPr="00092485">
        <w:rPr>
          <w:b/>
          <w:bCs/>
          <w:color w:val="993366"/>
          <w:sz w:val="32"/>
          <w:szCs w:val="32"/>
        </w:rPr>
        <w:t>Conclusion :</w:t>
      </w:r>
    </w:p>
    <w:p w:rsidR="001B654E" w:rsidRPr="001B654E" w:rsidRDefault="001B654E" w:rsidP="001B654E">
      <w:pPr>
        <w:spacing w:line="360" w:lineRule="auto"/>
        <w:ind w:left="-284" w:firstLine="284"/>
        <w:rPr>
          <w:sz w:val="28"/>
          <w:szCs w:val="28"/>
        </w:rPr>
      </w:pPr>
      <w:r w:rsidRPr="001B654E">
        <w:rPr>
          <w:sz w:val="28"/>
          <w:szCs w:val="28"/>
        </w:rPr>
        <w:t>L’analyse granulométrique d’un sol  a pour but de déterminer les dimensions des grains qui le Constituent, par conséquent elle nous permet de connaître la nature de notre sol.</w:t>
      </w:r>
    </w:p>
    <w:p w:rsidR="001B654E" w:rsidRPr="001B654E" w:rsidRDefault="001B654E" w:rsidP="001B654E">
      <w:pPr>
        <w:spacing w:line="360" w:lineRule="auto"/>
        <w:ind w:left="-284"/>
        <w:rPr>
          <w:sz w:val="28"/>
          <w:szCs w:val="28"/>
        </w:rPr>
      </w:pPr>
      <w:r w:rsidRPr="001B654E">
        <w:rPr>
          <w:sz w:val="28"/>
          <w:szCs w:val="28"/>
        </w:rPr>
        <w:t>D’une manière générale, les particules d’un sol  ont une forme quelconque et la définition de leur dimension n’est pas aisée.</w:t>
      </w:r>
    </w:p>
    <w:p w:rsidR="001B654E" w:rsidRPr="001B654E" w:rsidRDefault="001B654E" w:rsidP="001B654E">
      <w:pPr>
        <w:spacing w:line="360" w:lineRule="auto"/>
        <w:ind w:left="-142"/>
        <w:rPr>
          <w:sz w:val="28"/>
          <w:szCs w:val="28"/>
        </w:rPr>
      </w:pPr>
      <w:r w:rsidRPr="001B654E">
        <w:rPr>
          <w:sz w:val="28"/>
          <w:szCs w:val="28"/>
        </w:rPr>
        <w:t xml:space="preserve">Les grains de sol sont analysés par des tamis ou passoire. </w:t>
      </w:r>
    </w:p>
    <w:p w:rsidR="001B654E" w:rsidRPr="001B654E" w:rsidRDefault="001B654E" w:rsidP="001B654E">
      <w:pPr>
        <w:spacing w:line="360" w:lineRule="auto"/>
        <w:ind w:left="-284"/>
        <w:rPr>
          <w:sz w:val="28"/>
          <w:szCs w:val="28"/>
        </w:rPr>
      </w:pPr>
      <w:r w:rsidRPr="001B654E">
        <w:rPr>
          <w:sz w:val="28"/>
          <w:szCs w:val="28"/>
        </w:rPr>
        <w:t>La dimension d’un grain est alors, par définition le diamètre de tamis qui le</w:t>
      </w:r>
      <w:r w:rsidRPr="001B654E">
        <w:t xml:space="preserve"> </w:t>
      </w:r>
      <w:r w:rsidRPr="001B654E">
        <w:rPr>
          <w:sz w:val="28"/>
          <w:szCs w:val="28"/>
        </w:rPr>
        <w:t>laisse juste passer.</w:t>
      </w:r>
    </w:p>
    <w:p w:rsidR="001B654E" w:rsidRPr="001B654E" w:rsidRDefault="001B654E" w:rsidP="001B654E">
      <w:pPr>
        <w:tabs>
          <w:tab w:val="left" w:pos="1140"/>
        </w:tabs>
        <w:rPr>
          <w:sz w:val="28"/>
          <w:szCs w:val="28"/>
        </w:rPr>
      </w:pPr>
    </w:p>
    <w:sectPr w:rsidR="001B654E" w:rsidRPr="001B654E" w:rsidSect="001B654E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509B"/>
    <w:multiLevelType w:val="hybridMultilevel"/>
    <w:tmpl w:val="39A258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36D"/>
    <w:rsid w:val="000064FF"/>
    <w:rsid w:val="000905E4"/>
    <w:rsid w:val="00092485"/>
    <w:rsid w:val="000F7B49"/>
    <w:rsid w:val="00135251"/>
    <w:rsid w:val="001B654E"/>
    <w:rsid w:val="0021274A"/>
    <w:rsid w:val="00263605"/>
    <w:rsid w:val="0032336D"/>
    <w:rsid w:val="00347996"/>
    <w:rsid w:val="00385A1D"/>
    <w:rsid w:val="00484D07"/>
    <w:rsid w:val="0054299F"/>
    <w:rsid w:val="006C7870"/>
    <w:rsid w:val="00825C24"/>
    <w:rsid w:val="008C7A89"/>
    <w:rsid w:val="00A45014"/>
    <w:rsid w:val="00A52C9C"/>
    <w:rsid w:val="00A91213"/>
    <w:rsid w:val="00AE23B1"/>
    <w:rsid w:val="00B65F26"/>
    <w:rsid w:val="00BD4633"/>
    <w:rsid w:val="00CD728F"/>
    <w:rsid w:val="00D512D9"/>
    <w:rsid w:val="00D765D6"/>
    <w:rsid w:val="00D90D49"/>
    <w:rsid w:val="00EA3AAB"/>
    <w:rsid w:val="00EE7918"/>
    <w:rsid w:val="00F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102A4D-D781-4ECF-AF6F-A8B28FBF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D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République Algérienne Démocratique et Populaire              </vt:lpstr>
    </vt:vector>
  </TitlesOfParts>
  <Company>XPSP2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Admin</dc:creator>
  <cp:lastModifiedBy>PC</cp:lastModifiedBy>
  <cp:revision>5</cp:revision>
  <dcterms:created xsi:type="dcterms:W3CDTF">2012-04-09T10:43:00Z</dcterms:created>
  <dcterms:modified xsi:type="dcterms:W3CDTF">2019-10-25T16:43:00Z</dcterms:modified>
</cp:coreProperties>
</file>